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8A0BFB" w14:paraId="29F24CA1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7C1B67EB" w14:textId="77777777" w:rsidR="008A0BFB" w:rsidRDefault="00CD528A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426EA665" w14:textId="77777777" w:rsidR="008A0BFB" w:rsidRDefault="00CD528A">
            <w:pPr>
              <w:spacing w:after="0" w:line="240" w:lineRule="auto"/>
            </w:pPr>
            <w:r>
              <w:t>13990</w:t>
            </w:r>
          </w:p>
        </w:tc>
      </w:tr>
      <w:tr w:rsidR="008A0BFB" w14:paraId="1C93B5F0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F729175" w14:textId="77777777" w:rsidR="008A0BFB" w:rsidRDefault="00CD528A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79430E97" w14:textId="77777777" w:rsidR="008A0BFB" w:rsidRDefault="00CD528A">
            <w:pPr>
              <w:spacing w:after="0" w:line="240" w:lineRule="auto"/>
            </w:pPr>
            <w:r>
              <w:t>O.Š. BISAG</w:t>
            </w:r>
          </w:p>
        </w:tc>
      </w:tr>
      <w:tr w:rsidR="008A0BFB" w14:paraId="2FF7D3DA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9B76E0F" w14:textId="77777777" w:rsidR="008A0BFB" w:rsidRDefault="00CD528A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3D06264B" w14:textId="77777777" w:rsidR="008A0BFB" w:rsidRDefault="00CD528A">
            <w:pPr>
              <w:spacing w:after="0" w:line="240" w:lineRule="auto"/>
            </w:pPr>
            <w:r>
              <w:t>31</w:t>
            </w:r>
          </w:p>
        </w:tc>
      </w:tr>
    </w:tbl>
    <w:p w14:paraId="51872C69" w14:textId="77777777" w:rsidR="008A0BFB" w:rsidRDefault="00CD528A">
      <w:r>
        <w:br/>
      </w:r>
    </w:p>
    <w:p w14:paraId="49BF864B" w14:textId="77777777" w:rsidR="008A0BFB" w:rsidRDefault="00CD528A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538FD665" w14:textId="77777777" w:rsidR="008A0BFB" w:rsidRDefault="00CD528A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5020B0CA" w14:textId="77777777" w:rsidR="008A0BFB" w:rsidRDefault="00CD528A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112B15E5" w14:textId="77777777" w:rsidR="008A0BFB" w:rsidRDefault="008A0BFB"/>
    <w:p w14:paraId="3CF3A3DF" w14:textId="77777777" w:rsidR="008A0BFB" w:rsidRDefault="00CD528A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69E265E5" w14:textId="77777777" w:rsidR="008A0BFB" w:rsidRDefault="00CD528A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A0BFB" w14:paraId="5BCE91B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6BF1C3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268B13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B22B72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39A28E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1E223C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14535B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0BFB" w14:paraId="2F9954D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B7FFA8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D78708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63FDD2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0D38CE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599.452,02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4916AC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545.173,43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F78440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90,9</w:t>
            </w:r>
          </w:p>
        </w:tc>
      </w:tr>
      <w:tr w:rsidR="008A0BFB" w14:paraId="31F0DCD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583118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A6024A8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6B310D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458867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578.748,97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8EB89A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532.011,90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4CB60C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91,9</w:t>
            </w:r>
          </w:p>
        </w:tc>
      </w:tr>
      <w:tr w:rsidR="008A0BFB" w14:paraId="741D653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555FA8" w14:textId="77777777" w:rsidR="008A0BFB" w:rsidRDefault="008A0BF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4355F1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44FB4F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69D81F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20.703,05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94EF9C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13.161,53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B8FF0D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63,6</w:t>
            </w:r>
          </w:p>
        </w:tc>
      </w:tr>
      <w:tr w:rsidR="008A0BFB" w14:paraId="57548CD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C10AD5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6C96006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75AD6F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8B3A56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49EC3A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F857FE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8A0BFB" w14:paraId="5C4E89A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AB8DE2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D6F1463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6DC20C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BA4D62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6.010,14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37685E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14.884,67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ABA7BB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247,7</w:t>
            </w:r>
          </w:p>
        </w:tc>
      </w:tr>
      <w:tr w:rsidR="008A0BFB" w14:paraId="5C4C67A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03818A" w14:textId="77777777" w:rsidR="008A0BFB" w:rsidRDefault="008A0BF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D8D7BFA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D9EE6C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9CA5CF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6.010,14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91EAB6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14.884,67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E63357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247,7</w:t>
            </w:r>
          </w:p>
        </w:tc>
      </w:tr>
      <w:tr w:rsidR="008A0BFB" w14:paraId="145FB29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320DDE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D4AFC6D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C2C852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8BF330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FD6CF3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499181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8A0BFB" w14:paraId="4FFBE86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524110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C96DB3B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6526CD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8E3B12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7D0F02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B5A807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8A0BFB" w14:paraId="1644EF9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0F019F" w14:textId="77777777" w:rsidR="008A0BFB" w:rsidRDefault="008A0BF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BDFA90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42634B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E80D2F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4EB538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8AE376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8A0BFB" w14:paraId="5665C6C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A8903A" w14:textId="77777777" w:rsidR="008A0BFB" w:rsidRDefault="008A0BF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B2047E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6346B1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9BC3F3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B91E56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1.723,14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CDBA03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19888BC7" w14:textId="77777777" w:rsidR="008A0BFB" w:rsidRDefault="008A0BFB">
      <w:pPr>
        <w:spacing w:after="0"/>
      </w:pPr>
    </w:p>
    <w:p w14:paraId="26671AF3" w14:textId="4EF9B1B0" w:rsidR="008A0BFB" w:rsidRDefault="00CD528A">
      <w:r>
        <w:t xml:space="preserve">Manjak prihoda poslovanja koji je nastao u izvještajnom razdoblju rezultat je neizvršene uplate za prehranu od strane MZOM-a i povrata sredstava za psihološko didaktička sredstva. Prihodi od MZOM-a iznose 519.199,62 eura, a odnose se na materijalna prava 449.312,17 eura, prehranu učenika 18.806,00 eura, menstr. higij. potrepštine 235,00 eura, sredstva za B1, putne troškove i operat. 37.375,20 eura te opremu u iznosu od 13.471,25 eura. Od Općine Breznica primljena su sredstva za prijevoz učenika na relaciji Borenec-OŠ Bisag u iznosu od 606,00 eura. U izvještajnom razdoblju ostvareni su i prihodi od županije u iznosu od </w:t>
      </w:r>
      <w:r>
        <w:lastRenderedPageBreak/>
        <w:t>23.638,35 eura, sufinanciranja prehrane 774,00eura, kamata i viška predane el. energije 295,46 eura te donacije za pedagošku pratnju 660,00 eura. ukupni rashodi iznose 546.896,57 eura, a odnose se na plaće zaposlenima, rashode za B1, B2 aktivnosti, male darovnice, prehranu učenika, nabavu opreme, redovne materijalne rashode poslovanja, usluge održavanja opreme, zdravstvene, komunalne, računalne, usluge prijevoza i ostale usluge. Rashodi za nabavu nefinancijske imovine pokrivaju se iz prihoda poslovanja jer Škola ne ostvaruje prihode od prodaje nefinancijske imovine. Rezultat ukupnog poslovanja u izvještajnom razdoblju je manjak od 1.723,14 eura.</w:t>
      </w:r>
    </w:p>
    <w:p w14:paraId="5C81A4F5" w14:textId="77777777" w:rsidR="008A0BFB" w:rsidRDefault="00CD528A">
      <w:r>
        <w:br/>
      </w:r>
    </w:p>
    <w:p w14:paraId="74A22C2F" w14:textId="77777777" w:rsidR="008A0BFB" w:rsidRDefault="00CD528A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A0BFB" w14:paraId="349C0D9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85F778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737BC2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5F67B2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19BD33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7C4DCF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C1B07A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0BFB" w14:paraId="1A6E2D6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C22874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96D8BB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058208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5A4FBC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470.593,61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B1CF8A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507.266,73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73BEDE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107,8</w:t>
            </w:r>
          </w:p>
        </w:tc>
      </w:tr>
    </w:tbl>
    <w:p w14:paraId="0FD0B1B2" w14:textId="77777777" w:rsidR="008A0BFB" w:rsidRDefault="008A0BFB">
      <w:pPr>
        <w:spacing w:after="0"/>
      </w:pPr>
    </w:p>
    <w:p w14:paraId="543DB502" w14:textId="77777777" w:rsidR="008A0BFB" w:rsidRDefault="00CD528A">
      <w:r>
        <w:t>Prihodi su veći u odnosu na isto razdoblje prošle godine zbog povećanja broja B1 aktivnosti u ovoj školskoj godini. MZOM je većinu sredstava za financiranje B1 aktivnosti doznačilo u 2026. godini.</w:t>
      </w:r>
    </w:p>
    <w:p w14:paraId="5E55E22B" w14:textId="77777777" w:rsidR="008A0BFB" w:rsidRDefault="008A0BFB"/>
    <w:p w14:paraId="1FD280A9" w14:textId="77777777" w:rsidR="008A0BFB" w:rsidRDefault="00CD528A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A0BFB" w14:paraId="73BC1D2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9EA297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D07AD6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052083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BD00FB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DB6A48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8948D5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0BFB" w14:paraId="553A3CD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B7FC53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757BFD0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66693A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DFA7AB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89.449,83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301D8C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12.538,89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EA2FD9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14,0</w:t>
            </w:r>
          </w:p>
        </w:tc>
      </w:tr>
    </w:tbl>
    <w:p w14:paraId="363D3753" w14:textId="77777777" w:rsidR="008A0BFB" w:rsidRDefault="008A0BFB">
      <w:pPr>
        <w:spacing w:after="0"/>
      </w:pPr>
    </w:p>
    <w:p w14:paraId="65804849" w14:textId="77777777" w:rsidR="008A0BFB" w:rsidRDefault="00CD528A">
      <w:r>
        <w:t>U obračunskom razdoblju primljena su preostala sredstva za nabavu opreme. Većina sredstava primljena je i realizirana u prošlim razdobljima.</w:t>
      </w:r>
    </w:p>
    <w:p w14:paraId="05621042" w14:textId="77777777" w:rsidR="008A0BFB" w:rsidRDefault="008A0BFB"/>
    <w:p w14:paraId="1E16717F" w14:textId="77777777" w:rsidR="008A0BFB" w:rsidRDefault="00CD528A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A0BFB" w14:paraId="53E7F99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0CCD7B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33D84D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FDDC09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EF2BD9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71F0DB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31F745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0BFB" w14:paraId="08213CA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5FFD71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E8A7FC3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financijske imovine (šifre 6412 do 6419)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544005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28D409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383,05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5B3D66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186,68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4F73FB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48,7</w:t>
            </w:r>
          </w:p>
        </w:tc>
      </w:tr>
    </w:tbl>
    <w:p w14:paraId="7E21802D" w14:textId="77777777" w:rsidR="008A0BFB" w:rsidRDefault="008A0BFB">
      <w:pPr>
        <w:spacing w:after="0"/>
      </w:pPr>
    </w:p>
    <w:p w14:paraId="663F3B8D" w14:textId="77777777" w:rsidR="008A0BFB" w:rsidRDefault="00CD528A">
      <w:r>
        <w:t>Prihodi su manji zbog manjeg iznosa sredstava na računu Škole.</w:t>
      </w:r>
    </w:p>
    <w:p w14:paraId="22DC7E25" w14:textId="77777777" w:rsidR="008A0BFB" w:rsidRDefault="008A0BFB"/>
    <w:p w14:paraId="7FE016D2" w14:textId="77777777" w:rsidR="008A0BFB" w:rsidRDefault="00CD528A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A0BFB" w14:paraId="5BA4371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D87E22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6BC454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57AC85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825AA2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DBDD7B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CC8F59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0BFB" w14:paraId="20A2F19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E2BE55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6AC8D36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upravnih i administrativnih pristojbi, pristojbi po posebnim propisima i naknada (šifre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B20B49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67D1F9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1.272,34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EF3139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774,00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40239B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60,8</w:t>
            </w:r>
          </w:p>
        </w:tc>
      </w:tr>
    </w:tbl>
    <w:p w14:paraId="261AE022" w14:textId="77777777" w:rsidR="008A0BFB" w:rsidRDefault="008A0BFB">
      <w:pPr>
        <w:spacing w:after="0"/>
      </w:pPr>
    </w:p>
    <w:p w14:paraId="70154D9E" w14:textId="77777777" w:rsidR="008A0BFB" w:rsidRDefault="00CD528A">
      <w:r>
        <w:t>Prihodi su manji zbog smanjenih uplata za sufinanciranje.</w:t>
      </w:r>
    </w:p>
    <w:p w14:paraId="7C4F9B5C" w14:textId="77777777" w:rsidR="008A0BFB" w:rsidRDefault="008A0BFB"/>
    <w:p w14:paraId="15080718" w14:textId="77777777" w:rsidR="008A0BFB" w:rsidRDefault="00CD528A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A0BFB" w14:paraId="61F442A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04E222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6417F5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F7D12B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203D2E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D7F063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2E0EA2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0BFB" w14:paraId="61C633F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AEE147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A05595A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Donacije od pravnih i fizičkih osoba izvan općeg proračuna te povrat donacija i kapitalnih pomoći po protestiranim jamstvima (šifre 6631 do 6634)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41B592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DFA71D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462,00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1ACDCA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559873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142,9</w:t>
            </w:r>
          </w:p>
        </w:tc>
      </w:tr>
    </w:tbl>
    <w:p w14:paraId="0BC5644E" w14:textId="77777777" w:rsidR="008A0BFB" w:rsidRDefault="008A0BFB">
      <w:pPr>
        <w:spacing w:after="0"/>
      </w:pPr>
    </w:p>
    <w:p w14:paraId="2EA5AD53" w14:textId="77777777" w:rsidR="008A0BFB" w:rsidRDefault="00CD528A">
      <w:r>
        <w:t>Prihodi od donacija pravnih osoba veći su za 42,9%, a odnose se na pedagošku pratnju na terenskoj nastavi.</w:t>
      </w:r>
    </w:p>
    <w:p w14:paraId="24F70A58" w14:textId="77777777" w:rsidR="008A0BFB" w:rsidRDefault="008A0BFB"/>
    <w:p w14:paraId="3454867F" w14:textId="77777777" w:rsidR="008A0BFB" w:rsidRDefault="00CD528A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A0BFB" w14:paraId="4FE8C2C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B87647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9E47DA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3749AA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11E5EF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AEE03B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DD328A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0BFB" w14:paraId="009AE90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845229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50C5E4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redovne djelatnosti proračunskih korisnika (šifre 6711 do 6714)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C46AE1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453CA4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36.850,87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343692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23.638,35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1E5476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64,1</w:t>
            </w:r>
          </w:p>
        </w:tc>
      </w:tr>
    </w:tbl>
    <w:p w14:paraId="51EB0AFC" w14:textId="77777777" w:rsidR="008A0BFB" w:rsidRDefault="008A0BFB">
      <w:pPr>
        <w:spacing w:after="0"/>
      </w:pPr>
    </w:p>
    <w:p w14:paraId="41114408" w14:textId="77777777" w:rsidR="008A0BFB" w:rsidRDefault="00CD528A">
      <w:r>
        <w:t>Prihodi se odnose na pokrivanje redovnih rashoda poslovanja Škole. U izvještajnom razdoblju nije bilo izvanrednih potreba za sredstvima iz Županije.</w:t>
      </w:r>
    </w:p>
    <w:p w14:paraId="4E6BCE15" w14:textId="77777777" w:rsidR="008A0BFB" w:rsidRDefault="008A0BFB"/>
    <w:p w14:paraId="18CDDA0B" w14:textId="77777777" w:rsidR="008A0BFB" w:rsidRDefault="00CD528A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A0BFB" w14:paraId="3E71CC6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328661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59FB6D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0F434F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962F2C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9CA664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A82A76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0BFB" w14:paraId="2CBC327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BC7074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E32D97A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CDCDCC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5CF8F5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578.748,97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C78D6A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532.011,90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892779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91,9</w:t>
            </w:r>
          </w:p>
        </w:tc>
      </w:tr>
    </w:tbl>
    <w:p w14:paraId="4AE99D9B" w14:textId="77777777" w:rsidR="008A0BFB" w:rsidRDefault="008A0BFB">
      <w:pPr>
        <w:spacing w:after="0"/>
      </w:pPr>
    </w:p>
    <w:p w14:paraId="7F5025FC" w14:textId="77777777" w:rsidR="008A0BFB" w:rsidRDefault="00CD528A">
      <w:r>
        <w:t>Ukupni rashodi poslovanja manji su za 8,1% u odnosu na isto razdoblje 2025. godine. U ovom razdoblju bilo je manje materijalnih rashoda, ostvarenih materijalnih prava za zaposlene i troškova u okviru B1 aktivnosti.</w:t>
      </w:r>
    </w:p>
    <w:p w14:paraId="40CE3D37" w14:textId="77777777" w:rsidR="008A0BFB" w:rsidRDefault="008A0BFB"/>
    <w:p w14:paraId="430F4CCF" w14:textId="77777777" w:rsidR="008A0BFB" w:rsidRDefault="00CD528A">
      <w:pPr>
        <w:keepNext/>
        <w:spacing w:line="240" w:lineRule="auto"/>
        <w:jc w:val="center"/>
      </w:pPr>
      <w:r>
        <w:rPr>
          <w:sz w:val="28"/>
        </w:rPr>
        <w:lastRenderedPageBreak/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A0BFB" w14:paraId="03FD605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027545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59AA44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E5B024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A3532E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BB0073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0D1578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0BFB" w14:paraId="64B6E15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655826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CF37749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zaposlenima (šifre 3211 do 3214)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33D7F3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F07A78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27.149,08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97045D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29.327,70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8F5B86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108,0</w:t>
            </w:r>
          </w:p>
        </w:tc>
      </w:tr>
    </w:tbl>
    <w:p w14:paraId="56EFD99D" w14:textId="77777777" w:rsidR="008A0BFB" w:rsidRDefault="008A0BFB">
      <w:pPr>
        <w:spacing w:after="0"/>
      </w:pPr>
    </w:p>
    <w:p w14:paraId="4A7C4469" w14:textId="77777777" w:rsidR="008A0BFB" w:rsidRDefault="00CD528A">
      <w:r>
        <w:t>Troškovi su veći jer je bilo više stručnih skupova za učitelje, stručne suradnike i ravnatelje u okviru CDŠ-a.</w:t>
      </w:r>
    </w:p>
    <w:p w14:paraId="1C594AF6" w14:textId="77777777" w:rsidR="008A0BFB" w:rsidRDefault="008A0BFB"/>
    <w:p w14:paraId="289D788A" w14:textId="77777777" w:rsidR="008A0BFB" w:rsidRDefault="00CD528A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A0BFB" w14:paraId="11F2975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261050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4CA029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A9093A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D3E916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A1C3DC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E3CB13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0BFB" w14:paraId="21AA3B6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A556C7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FEC62B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materijal i energiju (šifre 3221 do 3227)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052A1A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2CF00D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41.724,39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01FCF1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38.188,28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515156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91,5</w:t>
            </w:r>
          </w:p>
        </w:tc>
      </w:tr>
    </w:tbl>
    <w:p w14:paraId="1AB53B6E" w14:textId="77777777" w:rsidR="008A0BFB" w:rsidRDefault="008A0BFB">
      <w:pPr>
        <w:spacing w:after="0"/>
      </w:pPr>
    </w:p>
    <w:p w14:paraId="35B5A51B" w14:textId="77777777" w:rsidR="008A0BFB" w:rsidRDefault="00CD528A">
      <w:r>
        <w:t>nastali troškovi manji su u odnosu na prethodno razdoblje, tj. bili su u okviru planiranih.</w:t>
      </w:r>
    </w:p>
    <w:p w14:paraId="148BD4DA" w14:textId="77777777" w:rsidR="008A0BFB" w:rsidRDefault="008A0BFB"/>
    <w:p w14:paraId="53717314" w14:textId="77777777" w:rsidR="008A0BFB" w:rsidRDefault="00CD528A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A0BFB" w14:paraId="481947A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58B5D6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4497F9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87255E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B14EEE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2DDAC1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2DCCDF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0BFB" w14:paraId="6B5B2ED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DF8853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7D8EC6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usluge (šifre 3231 do 3239)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DB2BBA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296AB0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50.454,73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EEE642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27.804,35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0469C9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55,1</w:t>
            </w:r>
          </w:p>
        </w:tc>
      </w:tr>
    </w:tbl>
    <w:p w14:paraId="2421D53D" w14:textId="77777777" w:rsidR="008A0BFB" w:rsidRDefault="008A0BFB">
      <w:pPr>
        <w:spacing w:after="0"/>
      </w:pPr>
    </w:p>
    <w:p w14:paraId="40FE4FDD" w14:textId="77777777" w:rsidR="008A0BFB" w:rsidRDefault="00CD528A">
      <w:r>
        <w:t>Rashodi su manji jer su radovi i usluge u okviru CDŠ-a izvršeni u prethodnim razdobljima.</w:t>
      </w:r>
    </w:p>
    <w:p w14:paraId="774AAECB" w14:textId="77777777" w:rsidR="008A0BFB" w:rsidRDefault="008A0BFB"/>
    <w:p w14:paraId="072095F7" w14:textId="77777777" w:rsidR="008A0BFB" w:rsidRDefault="00CD528A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A0BFB" w14:paraId="7762FFB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25CDB8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51CD08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3386CC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C7003F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615D4E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457340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0BFB" w14:paraId="10A36FE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F9FD48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076844E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BE734F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5A88C6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1.299,00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3DDD10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238,24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566D13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18,3</w:t>
            </w:r>
          </w:p>
        </w:tc>
      </w:tr>
    </w:tbl>
    <w:p w14:paraId="6909EB3B" w14:textId="77777777" w:rsidR="008A0BFB" w:rsidRDefault="008A0BFB">
      <w:pPr>
        <w:spacing w:after="0"/>
      </w:pPr>
    </w:p>
    <w:p w14:paraId="3C92143F" w14:textId="77777777" w:rsidR="008A0BFB" w:rsidRDefault="00CD528A">
      <w:r>
        <w:t>U istom razdoblju prošle godine podmirena je naknada za nezapošljavanje osoba s invaliditetom. Sada Škola ima zaposlenu osobu s invaliditetom što smanjuje trošak po ovom kontu.</w:t>
      </w:r>
    </w:p>
    <w:p w14:paraId="4B1F783F" w14:textId="77777777" w:rsidR="008A0BFB" w:rsidRDefault="008A0BFB"/>
    <w:p w14:paraId="1154EE0B" w14:textId="77777777" w:rsidR="008A0BFB" w:rsidRDefault="00CD528A">
      <w:pPr>
        <w:keepNext/>
        <w:spacing w:line="240" w:lineRule="auto"/>
        <w:jc w:val="center"/>
      </w:pPr>
      <w:r>
        <w:rPr>
          <w:sz w:val="28"/>
        </w:rPr>
        <w:lastRenderedPageBreak/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A0BFB" w14:paraId="59A15A4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3CD7B8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2C5866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4847DB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F95E44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A2625E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A4A02B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0BFB" w14:paraId="0051B8B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121D28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7F55190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financijski rashodi (šifre 3431 do 3434)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46C678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38DC8A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262,16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713FAD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210,32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A48366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80,2</w:t>
            </w:r>
          </w:p>
        </w:tc>
      </w:tr>
    </w:tbl>
    <w:p w14:paraId="5A2759EE" w14:textId="77777777" w:rsidR="008A0BFB" w:rsidRDefault="008A0BFB">
      <w:pPr>
        <w:spacing w:after="0"/>
      </w:pPr>
    </w:p>
    <w:p w14:paraId="32B1F46D" w14:textId="77777777" w:rsidR="008A0BFB" w:rsidRDefault="00CD528A">
      <w:r>
        <w:t>U ukupnom iznosu ovi rashodi su manji u odnosu na 2025. godinu zbog manjeg broja transakcija.</w:t>
      </w:r>
    </w:p>
    <w:p w14:paraId="6FFAD036" w14:textId="77777777" w:rsidR="008A0BFB" w:rsidRDefault="008A0BFB"/>
    <w:p w14:paraId="0412A6ED" w14:textId="77777777" w:rsidR="008A0BFB" w:rsidRDefault="00CD528A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A0BFB" w14:paraId="642D1EC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9A7696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C443F0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6F3A28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1706FE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741EDB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D09692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0BFB" w14:paraId="7664359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038E6B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7B6095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proizvedene dugotrajne imovine (šifre 421+422+423+424+425+426)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35196F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1D80FB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6.010,14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E9E5DE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14.029,67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243078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233,4</w:t>
            </w:r>
          </w:p>
        </w:tc>
      </w:tr>
    </w:tbl>
    <w:p w14:paraId="7D6A0048" w14:textId="77777777" w:rsidR="008A0BFB" w:rsidRDefault="008A0BFB">
      <w:pPr>
        <w:spacing w:after="0"/>
      </w:pPr>
    </w:p>
    <w:p w14:paraId="6699BD2B" w14:textId="77777777" w:rsidR="008A0BFB" w:rsidRDefault="00CD528A">
      <w:r>
        <w:t>U okviru sredstava MZOM-a za opremu školama koje su u CDŠ-u nabavljena je oprema za kuhinju i učionice.</w:t>
      </w:r>
    </w:p>
    <w:p w14:paraId="32FB13EE" w14:textId="77777777" w:rsidR="008A0BFB" w:rsidRDefault="008A0BFB"/>
    <w:p w14:paraId="65386E38" w14:textId="77777777" w:rsidR="008A0BFB" w:rsidRDefault="00CD528A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40E9559A" w14:textId="77777777" w:rsidR="008A0BFB" w:rsidRDefault="00CD528A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A0BFB" w14:paraId="581DE98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85C711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32B402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30B2F4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4E08CB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B41888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0BFB" w14:paraId="2F94655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93DA60" w14:textId="77777777" w:rsidR="008A0BFB" w:rsidRDefault="008A0BF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92D468D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na kraju izvještajnog razdoblja (šifre 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F87979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58E02A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77.345,10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9C707D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AFFC2A5" w14:textId="77777777" w:rsidR="008A0BFB" w:rsidRDefault="008A0BFB">
      <w:pPr>
        <w:spacing w:after="0"/>
      </w:pPr>
    </w:p>
    <w:p w14:paraId="70DB1532" w14:textId="77777777" w:rsidR="008A0BFB" w:rsidRDefault="00CD528A">
      <w:r>
        <w:t>Obveze na kraju izvještajnog razdoblja odnose se na plaće zaposlenima i obveze prema dobavljačima.</w:t>
      </w:r>
    </w:p>
    <w:p w14:paraId="1FC916AD" w14:textId="77777777" w:rsidR="008A0BFB" w:rsidRDefault="008A0BFB"/>
    <w:p w14:paraId="0077B9E7" w14:textId="77777777" w:rsidR="008A0BFB" w:rsidRDefault="00CD528A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A0BFB" w14:paraId="3E3CC91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23783C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C85ACF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508157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7EC95C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FB7DA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0BFB" w14:paraId="161227E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FC29BD" w14:textId="77777777" w:rsidR="008A0BFB" w:rsidRDefault="008A0BF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0DA0716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4E9F26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3C4B92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2C06EA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191D482" w14:textId="77777777" w:rsidR="008A0BFB" w:rsidRDefault="008A0BFB">
      <w:pPr>
        <w:spacing w:after="0"/>
      </w:pPr>
    </w:p>
    <w:p w14:paraId="62926846" w14:textId="77777777" w:rsidR="008A0BFB" w:rsidRDefault="00CD528A">
      <w:r>
        <w:t>Na kraju izvještajnog razdoblja podmirene su sve dospjele obveze.</w:t>
      </w:r>
    </w:p>
    <w:p w14:paraId="25B73899" w14:textId="77777777" w:rsidR="008A0BFB" w:rsidRDefault="008A0BFB"/>
    <w:p w14:paraId="01030008" w14:textId="77777777" w:rsidR="008A0BFB" w:rsidRDefault="00CD528A">
      <w:pPr>
        <w:keepNext/>
        <w:spacing w:line="240" w:lineRule="auto"/>
        <w:jc w:val="center"/>
      </w:pPr>
      <w:r>
        <w:rPr>
          <w:sz w:val="28"/>
        </w:rPr>
        <w:lastRenderedPageBreak/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A0BFB" w14:paraId="28FD023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24DA17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CFA47B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E5FF4A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7F966C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BA6D39" w14:textId="77777777" w:rsidR="008A0BFB" w:rsidRDefault="00CD528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A0BFB" w14:paraId="534C147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49ED84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829A104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predujmove, depozite, jamčevne pologe i tuđe prihode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12FBE9" w14:textId="77777777" w:rsidR="008A0BFB" w:rsidRDefault="00CD528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56CAE0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1.501,92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B1B3D1" w14:textId="77777777" w:rsidR="008A0BFB" w:rsidRDefault="00CD528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8BB0F20" w14:textId="77777777" w:rsidR="008A0BFB" w:rsidRDefault="008A0BFB">
      <w:pPr>
        <w:spacing w:after="0"/>
      </w:pPr>
    </w:p>
    <w:p w14:paraId="2B4000F0" w14:textId="3F4D242E" w:rsidR="008A0BFB" w:rsidRDefault="00CD528A">
      <w:r>
        <w:t>Nedospjele obveze za povra</w:t>
      </w:r>
      <w:r w:rsidR="00AB215C">
        <w:t>t</w:t>
      </w:r>
      <w:r>
        <w:t xml:space="preserve"> odnose se na porez za povrat te iznos jamstva za povrat dobavljaču.</w:t>
      </w:r>
    </w:p>
    <w:p w14:paraId="5170C783" w14:textId="77777777" w:rsidR="008A0BFB" w:rsidRDefault="008A0BFB"/>
    <w:sectPr w:rsidR="008A0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0BFB"/>
    <w:rsid w:val="008A0BFB"/>
    <w:rsid w:val="00AB215C"/>
    <w:rsid w:val="00CD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54E41"/>
  <w15:docId w15:val="{F6CA8665-93C8-45E1-B0A8-DB12E5127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1244</Words>
  <Characters>7093</Characters>
  <Application>Microsoft Office Word</Application>
  <DocSecurity>0</DocSecurity>
  <Lines>59</Lines>
  <Paragraphs>16</Paragraphs>
  <ScaleCrop>false</ScaleCrop>
  <Company/>
  <LinksUpToDate>false</LinksUpToDate>
  <CharactersWithSpaces>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Bernarda Svetec</cp:lastModifiedBy>
  <cp:revision>3</cp:revision>
  <cp:lastPrinted>2026-07-13T12:15:00Z</cp:lastPrinted>
  <dcterms:created xsi:type="dcterms:W3CDTF">2026-07-13T12:15:00Z</dcterms:created>
  <dcterms:modified xsi:type="dcterms:W3CDTF">2026-07-15T05:50:00Z</dcterms:modified>
</cp:coreProperties>
</file>