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FCED" w14:textId="77777777" w:rsidR="009E2309" w:rsidRPr="001D4AE6" w:rsidRDefault="009E2309" w:rsidP="009E2309">
      <w:pPr>
        <w:pStyle w:val="Tekst01"/>
        <w:rPr>
          <w:b/>
        </w:rPr>
      </w:pPr>
      <w:r w:rsidRPr="001D4AE6">
        <w:rPr>
          <w:b/>
        </w:rPr>
        <w:t>Tragovi posljednjeg</w:t>
      </w:r>
      <w:r>
        <w:rPr>
          <w:b/>
        </w:rPr>
        <w:t>a</w:t>
      </w:r>
      <w:r w:rsidRPr="001D4AE6">
        <w:rPr>
          <w:b/>
        </w:rPr>
        <w:t xml:space="preserve"> ledenog doba</w:t>
      </w:r>
    </w:p>
    <w:p w14:paraId="7672FB2B" w14:textId="77777777" w:rsidR="009E2309" w:rsidRPr="001D4AE6" w:rsidRDefault="009E2309" w:rsidP="009E2309">
      <w:pPr>
        <w:pStyle w:val="Tekst01"/>
        <w:rPr>
          <w:b/>
        </w:rPr>
      </w:pPr>
    </w:p>
    <w:p w14:paraId="341A901E" w14:textId="77777777" w:rsidR="009E2309" w:rsidRPr="001D4AE6" w:rsidRDefault="009E2309" w:rsidP="009E2309">
      <w:pPr>
        <w:pStyle w:val="Tekst01"/>
        <w:ind w:left="720"/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2D6E" wp14:editId="4B6DBB50">
                <wp:simplePos x="0" y="0"/>
                <wp:positionH relativeFrom="column">
                  <wp:posOffset>655955</wp:posOffset>
                </wp:positionH>
                <wp:positionV relativeFrom="paragraph">
                  <wp:posOffset>146685</wp:posOffset>
                </wp:positionV>
                <wp:extent cx="406400" cy="444500"/>
                <wp:effectExtent l="24765" t="20320" r="64135" b="87630"/>
                <wp:wrapNone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400" cy="4445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FAD3" id="Prostoručno: oblik 1" o:spid="_x0000_s1026" style="position:absolute;margin-left:51.65pt;margin-top:11.55pt;width:32pt;height: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290294,0;174169,148167;0,370437;174169,444500;348337,308681;406400,148167" o:connectangles="270,180,180,90,0,0" textboxrect="0,14400,18514,21600"/>
              </v:shape>
            </w:pict>
          </mc:Fallback>
        </mc:AlternateContent>
      </w:r>
      <w:r w:rsidRPr="001D4AE6">
        <w:rPr>
          <w:b/>
          <w:szCs w:val="22"/>
        </w:rPr>
        <w:t>- ledeno doba (</w:t>
      </w:r>
      <w:r w:rsidRPr="001D4AE6">
        <w:rPr>
          <w:szCs w:val="22"/>
        </w:rPr>
        <w:t>posljednje završilo prije oko 11</w:t>
      </w:r>
      <w:r>
        <w:rPr>
          <w:szCs w:val="22"/>
        </w:rPr>
        <w:t xml:space="preserve"> </w:t>
      </w:r>
      <w:r w:rsidRPr="001D4AE6">
        <w:rPr>
          <w:szCs w:val="22"/>
        </w:rPr>
        <w:t xml:space="preserve">000 godina) </w:t>
      </w:r>
    </w:p>
    <w:p w14:paraId="7A178D29" w14:textId="77777777" w:rsidR="009E2309" w:rsidRPr="001D4AE6" w:rsidRDefault="009E2309" w:rsidP="009E2309">
      <w:pPr>
        <w:pStyle w:val="Tekst01"/>
        <w:rPr>
          <w:b/>
          <w:szCs w:val="22"/>
        </w:rPr>
      </w:pPr>
      <w:r w:rsidRPr="001D4AE6">
        <w:rPr>
          <w:b/>
          <w:szCs w:val="22"/>
        </w:rPr>
        <w:t xml:space="preserve">                                </w:t>
      </w:r>
    </w:p>
    <w:p w14:paraId="748F5BEC" w14:textId="77777777" w:rsidR="009E2309" w:rsidRPr="001D4AE6" w:rsidRDefault="009E2309" w:rsidP="009E2309">
      <w:pPr>
        <w:pStyle w:val="Tekst01"/>
        <w:rPr>
          <w:b/>
          <w:szCs w:val="22"/>
        </w:rPr>
      </w:pPr>
      <w:r w:rsidRPr="001D4AE6">
        <w:rPr>
          <w:b/>
          <w:szCs w:val="22"/>
        </w:rPr>
        <w:tab/>
      </w:r>
      <w:r w:rsidRPr="001D4AE6">
        <w:rPr>
          <w:b/>
          <w:szCs w:val="22"/>
        </w:rPr>
        <w:tab/>
      </w:r>
      <w:r w:rsidRPr="001D4AE6">
        <w:rPr>
          <w:b/>
          <w:szCs w:val="22"/>
        </w:rPr>
        <w:tab/>
        <w:t xml:space="preserve">         </w:t>
      </w:r>
      <w:r w:rsidRPr="001D4AE6">
        <w:rPr>
          <w:szCs w:val="22"/>
        </w:rPr>
        <w:t>hladnija razdoblja (</w:t>
      </w:r>
      <w:r w:rsidRPr="001D4AE6">
        <w:rPr>
          <w:b/>
          <w:szCs w:val="22"/>
        </w:rPr>
        <w:t>oledbe</w:t>
      </w:r>
      <w:r w:rsidRPr="001D4AE6">
        <w:rPr>
          <w:szCs w:val="22"/>
        </w:rPr>
        <w:t>)</w:t>
      </w:r>
    </w:p>
    <w:p w14:paraId="3AC65AA8" w14:textId="77777777" w:rsidR="009E2309" w:rsidRPr="001D4AE6" w:rsidRDefault="009E2309" w:rsidP="009E2309">
      <w:pPr>
        <w:pStyle w:val="Tekst01"/>
      </w:pPr>
      <w:r w:rsidRPr="001D4AE6">
        <w:rPr>
          <w:szCs w:val="22"/>
        </w:rPr>
        <w:t xml:space="preserve">                                   razina mora bila 100 m niža</w:t>
      </w:r>
    </w:p>
    <w:p w14:paraId="6690A47D" w14:textId="77777777" w:rsidR="009E2309" w:rsidRPr="001D4AE6" w:rsidRDefault="009E2309" w:rsidP="009E2309">
      <w:pPr>
        <w:pStyle w:val="Tekst01"/>
        <w:ind w:left="720"/>
        <w:rPr>
          <w:b/>
        </w:rPr>
      </w:pPr>
      <w:r w:rsidRPr="001D4AE6">
        <w:rPr>
          <w:b/>
        </w:rPr>
        <w:t xml:space="preserve">- ledenjački reljef </w:t>
      </w:r>
      <w:r w:rsidRPr="001D4AE6">
        <w:t>nastao utjecajem</w:t>
      </w:r>
      <w:r w:rsidRPr="001D4AE6">
        <w:rPr>
          <w:b/>
        </w:rPr>
        <w:t xml:space="preserve"> ledenjaka</w:t>
      </w:r>
      <w:r w:rsidRPr="001D4AE6">
        <w:t>:</w:t>
      </w:r>
      <w:r w:rsidRPr="001D4AE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4AE6">
        <w:rPr>
          <w:b/>
        </w:rPr>
        <w:t>fjord</w:t>
      </w:r>
      <w:r>
        <w:rPr>
          <w:b/>
        </w:rPr>
        <w:t xml:space="preserve"> </w:t>
      </w:r>
      <w:r w:rsidRPr="009E2309">
        <w:rPr>
          <w:bCs/>
        </w:rPr>
        <w:t>(ledenjački zaljev strmih obala</w:t>
      </w:r>
      <w:r>
        <w:rPr>
          <w:bCs/>
        </w:rPr>
        <w:t xml:space="preserve"> – norveški tip obale</w:t>
      </w:r>
      <w:r w:rsidRPr="009E2309">
        <w:rPr>
          <w:bCs/>
        </w:rPr>
        <w:t>)</w:t>
      </w:r>
      <w:r w:rsidRPr="009E2309">
        <w:rPr>
          <w:bCs/>
        </w:rPr>
        <w:t>,</w:t>
      </w:r>
      <w:r w:rsidRPr="001D4AE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1D4AE6">
        <w:rPr>
          <w:b/>
        </w:rPr>
        <w:t>fjeld</w:t>
      </w:r>
      <w:proofErr w:type="spellEnd"/>
      <w:r>
        <w:rPr>
          <w:b/>
        </w:rPr>
        <w:t xml:space="preserve"> </w:t>
      </w:r>
      <w:r w:rsidRPr="009E2309">
        <w:rPr>
          <w:bCs/>
        </w:rPr>
        <w:t>(izglačana valovita visoravan)</w:t>
      </w:r>
      <w:r w:rsidRPr="009E2309">
        <w:rPr>
          <w:bCs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4AE6">
        <w:rPr>
          <w:b/>
        </w:rPr>
        <w:t>morena</w:t>
      </w:r>
      <w:r>
        <w:rPr>
          <w:b/>
        </w:rPr>
        <w:t xml:space="preserve"> </w:t>
      </w:r>
      <w:r w:rsidRPr="009E2309">
        <w:rPr>
          <w:bCs/>
        </w:rPr>
        <w:t>(uzvišenje, nakupina usitnjenog pijeska i materijala ispred i na rubovima</w:t>
      </w:r>
      <w:r w:rsidRPr="009E2309">
        <w:rPr>
          <w:bCs/>
        </w:rPr>
        <w:tab/>
      </w:r>
      <w:r w:rsidRPr="009E2309">
        <w:rPr>
          <w:bCs/>
        </w:rPr>
        <w:tab/>
        <w:t>ledenjaka</w:t>
      </w:r>
      <w:r>
        <w:rPr>
          <w:bCs/>
        </w:rPr>
        <w:t>, ima prapora ili lesa</w:t>
      </w:r>
      <w:r w:rsidRPr="009E2309">
        <w:rPr>
          <w:bCs/>
        </w:rPr>
        <w:t>)</w:t>
      </w:r>
    </w:p>
    <w:p w14:paraId="560337DC" w14:textId="77777777" w:rsidR="009E2309" w:rsidRDefault="009E2309" w:rsidP="009E2309">
      <w:pPr>
        <w:pStyle w:val="Tekst01"/>
        <w:ind w:left="720"/>
      </w:pPr>
      <w:r>
        <w:rPr>
          <w:b/>
        </w:rPr>
        <w:tab/>
      </w:r>
      <w:r w:rsidRPr="001D4AE6">
        <w:rPr>
          <w:b/>
        </w:rPr>
        <w:t>ledenjačka jezera</w:t>
      </w:r>
      <w:r>
        <w:rPr>
          <w:b/>
        </w:rPr>
        <w:t xml:space="preserve"> (</w:t>
      </w:r>
      <w:r w:rsidRPr="001D4AE6">
        <w:t>naseljavanje obala, turizam, promet</w:t>
      </w:r>
      <w:r>
        <w:t>)</w:t>
      </w:r>
    </w:p>
    <w:p w14:paraId="5482D4B4" w14:textId="77777777" w:rsidR="009E2309" w:rsidRPr="001D4AE6" w:rsidRDefault="009E2309" w:rsidP="009E2309">
      <w:pPr>
        <w:pStyle w:val="Tekst01"/>
        <w:ind w:left="720"/>
        <w:rPr>
          <w:b/>
        </w:rPr>
      </w:pPr>
    </w:p>
    <w:p w14:paraId="3A26D8CE" w14:textId="77777777" w:rsidR="009E2309" w:rsidRPr="001D4AE6" w:rsidRDefault="009E2309" w:rsidP="009E2309">
      <w:pPr>
        <w:pStyle w:val="Tekst01"/>
        <w:ind w:left="720"/>
      </w:pPr>
      <w:r w:rsidRPr="001D4AE6">
        <w:t>- vrednovanje ledenjačkog</w:t>
      </w:r>
      <w:r>
        <w:t>a</w:t>
      </w:r>
      <w:r w:rsidRPr="001D4AE6">
        <w:t xml:space="preserve"> prostora: očuvanost prirode – turizam, šumarstvo, stočarstvo</w:t>
      </w:r>
    </w:p>
    <w:p w14:paraId="7F582163" w14:textId="77777777" w:rsidR="009E2309" w:rsidRPr="001D4AE6" w:rsidRDefault="009E2309" w:rsidP="009E2309">
      <w:pPr>
        <w:pStyle w:val="Tekst01"/>
        <w:ind w:left="720"/>
      </w:pPr>
      <w:r w:rsidRPr="001D4AE6">
        <w:t>- ugroženost ledenjačkih ekosustava zbog globalnog</w:t>
      </w:r>
      <w:r>
        <w:t>a</w:t>
      </w:r>
      <w:r w:rsidRPr="001D4AE6">
        <w:t xml:space="preserve"> zatopljenja</w:t>
      </w:r>
    </w:p>
    <w:p w14:paraId="7305C8E6" w14:textId="77777777" w:rsidR="003E1241" w:rsidRDefault="003E1241"/>
    <w:p w14:paraId="3FF91C29" w14:textId="77777777" w:rsidR="009E2309" w:rsidRDefault="009E2309">
      <w:bookmarkStart w:id="0" w:name="_GoBack"/>
      <w:bookmarkEnd w:id="0"/>
    </w:p>
    <w:sectPr w:rsidR="009E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9"/>
    <w:rsid w:val="003E1241"/>
    <w:rsid w:val="009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EBD5EA"/>
  <w15:chartTrackingRefBased/>
  <w15:docId w15:val="{33F316A5-5C9B-46D9-90E0-AD88593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9E2309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1" ma:contentTypeDescription="Create a new document." ma:contentTypeScope="" ma:versionID="733d951804df836c7bd0980b2e1eb413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e61e45ba7e9683a131fc9a468180f0c3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670629C1-DC0C-4D84-8991-0293F20F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FE873-A849-4674-8CC9-2A8843B4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F0936-728E-4A96-997A-657A0EF24E86}">
  <ds:schemaRefs>
    <ds:schemaRef ds:uri="http://schemas.microsoft.com/office/2006/documentManagement/types"/>
    <ds:schemaRef ds:uri="http://schemas.microsoft.com/office/2006/metadata/properties"/>
    <ds:schemaRef ds:uri="0fced62c-b112-4fa6-931f-9f7c45b00a2e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3086e586-c657-492d-9aef-3a8247516ce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2019-10-28T20:49:00Z</dcterms:created>
  <dcterms:modified xsi:type="dcterms:W3CDTF">2019-10-28T20:53:00Z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